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17AB7" w14:textId="77777777" w:rsidR="002B4A71" w:rsidRPr="00D374CC" w:rsidRDefault="002B4A71" w:rsidP="00113451">
      <w:pPr>
        <w:pStyle w:val="a4"/>
        <w:spacing w:after="240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D374CC">
        <w:rPr>
          <w:rFonts w:ascii="Times New Roman" w:hAnsi="Times New Roman" w:cs="Times New Roman"/>
          <w:b/>
          <w:bCs/>
          <w:color w:val="0070C0"/>
          <w:sz w:val="22"/>
          <w:szCs w:val="22"/>
        </w:rPr>
        <w:t>ИЗНАЧАЛЬНО ВЫШЕСТОЯЩИЙ ДОМ ИЗНАЧАЛЬНО ВЫШЕСТОЯЩЕГО ОТЦА</w:t>
      </w:r>
    </w:p>
    <w:p w14:paraId="133D9BFE" w14:textId="2EAFCAE7" w:rsidR="002B4A71" w:rsidRPr="00D374CC" w:rsidRDefault="002B4A71" w:rsidP="00D374CC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D374CC">
        <w:rPr>
          <w:rFonts w:ascii="Times New Roman" w:hAnsi="Times New Roman" w:cs="Times New Roman"/>
          <w:b/>
          <w:bCs/>
          <w:color w:val="0070C0"/>
          <w:sz w:val="22"/>
          <w:szCs w:val="22"/>
        </w:rPr>
        <w:t>Подразделение ИВДИВО 17179869109 Синтез-ИВДИВО-Цельности, Самара (регионом РФ),</w:t>
      </w:r>
    </w:p>
    <w:p w14:paraId="3D962D20" w14:textId="77777777" w:rsidR="002B4A71" w:rsidRPr="00D374CC" w:rsidRDefault="002B4A71" w:rsidP="00113451">
      <w:pPr>
        <w:pStyle w:val="a4"/>
        <w:spacing w:after="240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D374CC">
        <w:rPr>
          <w:rFonts w:ascii="Times New Roman" w:hAnsi="Times New Roman" w:cs="Times New Roman"/>
          <w:b/>
          <w:bCs/>
          <w:color w:val="0070C0"/>
          <w:sz w:val="22"/>
          <w:szCs w:val="22"/>
        </w:rPr>
        <w:t>ИВАС Вильгельм Екатерина</w:t>
      </w:r>
    </w:p>
    <w:p w14:paraId="454DF3E6" w14:textId="77777777" w:rsidR="002B4A71" w:rsidRPr="00674F14" w:rsidRDefault="002B4A71" w:rsidP="00D374CC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auto"/>
          <w:sz w:val="22"/>
          <w:szCs w:val="22"/>
        </w:rPr>
        <w:t>План Синтеза ИВО на 2021-22 синтез год</w:t>
      </w:r>
    </w:p>
    <w:p w14:paraId="5A929F23" w14:textId="77777777" w:rsidR="002B4A71" w:rsidRPr="00D374CC" w:rsidRDefault="002B4A71" w:rsidP="00DA5568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</w:p>
    <w:p w14:paraId="45EFE0B9" w14:textId="77777777" w:rsidR="002B4A71" w:rsidRPr="00D374CC" w:rsidRDefault="002B4A71" w:rsidP="00DA5568">
      <w:pPr>
        <w:pStyle w:val="a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Мыслеобраз 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ИВДИВО 17179869109 Синтез-ИВДИВО-Цельности: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Синтезом Человечности ИВДИВО Явление Условий Мг Общества ИВО.</w:t>
      </w:r>
    </w:p>
    <w:p w14:paraId="1E8CFF56" w14:textId="77777777" w:rsidR="002B4A71" w:rsidRPr="00D374CC" w:rsidRDefault="002B4A71" w:rsidP="00DA5568">
      <w:pPr>
        <w:pStyle w:val="a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Цель 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ИВДИВО 17179869109 Синтез-ИВДИВО-Цельности: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Реализация Плана Синтеза ИВ Отца Вариативностью Технологий Экспансии Освоения Мг.</w:t>
      </w:r>
    </w:p>
    <w:p w14:paraId="222C4FD3" w14:textId="77777777" w:rsidR="002B4A71" w:rsidRPr="00D374CC" w:rsidRDefault="002B4A71" w:rsidP="00DA5568">
      <w:pPr>
        <w:pStyle w:val="a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Задача 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ИВДИВО 17179869109 Синтез-ИВДИВО-Цельности: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Явление Среды Человечности Созидания Мг Жизни Отцом.</w:t>
      </w:r>
    </w:p>
    <w:p w14:paraId="18FF135E" w14:textId="77777777" w:rsidR="002B4A71" w:rsidRPr="00D374CC" w:rsidRDefault="002B4A71" w:rsidP="00DA5568">
      <w:pPr>
        <w:pStyle w:val="a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Устремление 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ИВДИВО 17179869109 Синтез-ИВДИВО-Цельности: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Пробуждённость и </w:t>
      </w:r>
      <w:proofErr w:type="spellStart"/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Воскрешённость</w:t>
      </w:r>
      <w:proofErr w:type="spellEnd"/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Омег Условиями Человечности ИВДИВО Мг Общества ИВО.</w:t>
      </w:r>
    </w:p>
    <w:p w14:paraId="0C96BC17" w14:textId="77777777" w:rsidR="002B4A71" w:rsidRPr="00D374CC" w:rsidRDefault="002B4A71" w:rsidP="00DA5568">
      <w:pPr>
        <w:pStyle w:val="a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Командное Фа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12 Фа-Империо ИВО Ре-ИВДИВО Мг</w:t>
      </w:r>
    </w:p>
    <w:p w14:paraId="0DBA8803" w14:textId="77777777" w:rsidR="002B4A71" w:rsidRPr="00D374CC" w:rsidRDefault="002B4A71" w:rsidP="00DA5568">
      <w:pPr>
        <w:pStyle w:val="a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Станца Ядра 12 Части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Вершением Человечности Состоятельность ИВДИВО-иерархического Синтез Начала ИВО</w:t>
      </w:r>
    </w:p>
    <w:p w14:paraId="4800A3C5" w14:textId="77777777" w:rsidR="002B4A71" w:rsidRPr="00DA5568" w:rsidRDefault="002B4A71" w:rsidP="00D374CC">
      <w:pPr>
        <w:pStyle w:val="a4"/>
        <w:jc w:val="right"/>
        <w:rPr>
          <w:rFonts w:ascii="Times New Roman" w:eastAsia="Open Sans" w:hAnsi="Times New Roman" w:cs="Times New Roman"/>
          <w:color w:val="FF0000"/>
          <w:sz w:val="22"/>
          <w:szCs w:val="22"/>
        </w:rPr>
      </w:pPr>
      <w:r w:rsidRPr="00DA5568">
        <w:rPr>
          <w:rFonts w:ascii="Times New Roman" w:hAnsi="Times New Roman" w:cs="Times New Roman"/>
          <w:color w:val="FF0000"/>
          <w:sz w:val="22"/>
          <w:szCs w:val="22"/>
        </w:rPr>
        <w:t xml:space="preserve">Утверждаю. КХ 31102021 </w:t>
      </w:r>
    </w:p>
    <w:tbl>
      <w:tblPr>
        <w:tblStyle w:val="a3"/>
        <w:tblW w:w="11766" w:type="dxa"/>
        <w:tblInd w:w="-289" w:type="dxa"/>
        <w:tblLook w:val="04A0" w:firstRow="1" w:lastRow="0" w:firstColumn="1" w:lastColumn="0" w:noHBand="0" w:noVBand="1"/>
      </w:tblPr>
      <w:tblGrid>
        <w:gridCol w:w="5954"/>
        <w:gridCol w:w="5812"/>
      </w:tblGrid>
      <w:tr w:rsidR="002B4A71" w:rsidRPr="00DA5568" w14:paraId="2070F5D1" w14:textId="77777777" w:rsidTr="008502B9">
        <w:tc>
          <w:tcPr>
            <w:tcW w:w="5954" w:type="dxa"/>
          </w:tcPr>
          <w:p w14:paraId="5B979DBF" w14:textId="77777777" w:rsidR="002B4A71" w:rsidRPr="00113451" w:rsidRDefault="002B4A71" w:rsidP="00DA556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113451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Философские Чтения Синтеза</w:t>
            </w:r>
          </w:p>
        </w:tc>
        <w:tc>
          <w:tcPr>
            <w:tcW w:w="5812" w:type="dxa"/>
          </w:tcPr>
          <w:p w14:paraId="628B98C7" w14:textId="77777777" w:rsidR="002B4A71" w:rsidRPr="00113451" w:rsidRDefault="002B4A71" w:rsidP="00DA556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113451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Примечания</w:t>
            </w:r>
          </w:p>
        </w:tc>
      </w:tr>
      <w:tr w:rsidR="002B4A71" w:rsidRPr="00DA5568" w14:paraId="54FC301E" w14:textId="77777777" w:rsidTr="008502B9">
        <w:tc>
          <w:tcPr>
            <w:tcW w:w="5954" w:type="dxa"/>
          </w:tcPr>
          <w:p w14:paraId="28931F81" w14:textId="77777777" w:rsidR="002B4A71" w:rsidRPr="00DA5568" w:rsidRDefault="002B4A71" w:rsidP="00DA5568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9A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 курс (16 ФЧС) – Юрова ОЮ</w:t>
            </w:r>
          </w:p>
        </w:tc>
        <w:tc>
          <w:tcPr>
            <w:tcW w:w="5812" w:type="dxa"/>
          </w:tcPr>
          <w:p w14:paraId="2F2C63C4" w14:textId="77777777" w:rsidR="002B4A71" w:rsidRPr="00544B34" w:rsidRDefault="002B4A71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марта 2021 г </w:t>
            </w:r>
          </w:p>
        </w:tc>
      </w:tr>
      <w:tr w:rsidR="002B4A71" w:rsidRPr="00DA5568" w14:paraId="25001405" w14:textId="77777777" w:rsidTr="008502B9">
        <w:tc>
          <w:tcPr>
            <w:tcW w:w="5954" w:type="dxa"/>
          </w:tcPr>
          <w:p w14:paraId="69CEC789" w14:textId="77777777" w:rsidR="002B4A71" w:rsidRPr="00DA5568" w:rsidRDefault="002B4A71" w:rsidP="00DA5568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курс (16 ФЧС) – Юров СВ</w:t>
            </w:r>
          </w:p>
        </w:tc>
        <w:tc>
          <w:tcPr>
            <w:tcW w:w="5812" w:type="dxa"/>
          </w:tcPr>
          <w:p w14:paraId="3CC9CE67" w14:textId="77777777" w:rsidR="002B4A71" w:rsidRPr="00544B34" w:rsidRDefault="002B4A71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итогам явления Гражданского курса Синтеза</w:t>
            </w:r>
          </w:p>
        </w:tc>
      </w:tr>
      <w:tr w:rsidR="002B4A71" w:rsidRPr="00DA5568" w14:paraId="1448697A" w14:textId="77777777" w:rsidTr="008502B9">
        <w:tc>
          <w:tcPr>
            <w:tcW w:w="5954" w:type="dxa"/>
          </w:tcPr>
          <w:p w14:paraId="0F0CCC0D" w14:textId="77777777" w:rsidR="002B4A71" w:rsidRPr="00DA5568" w:rsidRDefault="002B4A71" w:rsidP="00DA55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 курс – Юрова ОЮ                                                                                           </w:t>
            </w:r>
          </w:p>
        </w:tc>
        <w:tc>
          <w:tcPr>
            <w:tcW w:w="5812" w:type="dxa"/>
          </w:tcPr>
          <w:p w14:paraId="78FCC617" w14:textId="77777777" w:rsidR="002B4A71" w:rsidRPr="00544B34" w:rsidRDefault="002B4A71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марта 2022 г</w:t>
            </w:r>
          </w:p>
        </w:tc>
      </w:tr>
      <w:tr w:rsidR="002B4A71" w:rsidRPr="00DA5568" w14:paraId="75E9F24D" w14:textId="77777777" w:rsidTr="008502B9">
        <w:tc>
          <w:tcPr>
            <w:tcW w:w="5954" w:type="dxa"/>
          </w:tcPr>
          <w:p w14:paraId="39033062" w14:textId="77777777" w:rsidR="002B4A71" w:rsidRPr="00DA5568" w:rsidRDefault="002B4A71" w:rsidP="00DA55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 курс – </w:t>
            </w:r>
            <w:proofErr w:type="spellStart"/>
            <w:r w:rsidRPr="00DA556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Студенцова</w:t>
            </w:r>
            <w:proofErr w:type="spellEnd"/>
            <w:r w:rsidRPr="00DA556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Е</w:t>
            </w:r>
          </w:p>
        </w:tc>
        <w:tc>
          <w:tcPr>
            <w:tcW w:w="5812" w:type="dxa"/>
          </w:tcPr>
          <w:p w14:paraId="4A63E8E2" w14:textId="6D6D5ECC" w:rsidR="002B4A71" w:rsidRPr="00544B34" w:rsidRDefault="00BA24EF" w:rsidP="00BA24EF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2B4A71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март</w:t>
            </w:r>
            <w:r w:rsidR="002B4A71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2022 г</w:t>
            </w:r>
          </w:p>
        </w:tc>
      </w:tr>
      <w:tr w:rsidR="002B4A71" w:rsidRPr="00DA5568" w14:paraId="5B157E67" w14:textId="77777777" w:rsidTr="008502B9">
        <w:tc>
          <w:tcPr>
            <w:tcW w:w="5954" w:type="dxa"/>
          </w:tcPr>
          <w:p w14:paraId="2B0169C3" w14:textId="77777777" w:rsidR="002B4A71" w:rsidRPr="00DA5568" w:rsidRDefault="002B4A71" w:rsidP="00DA5568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4 курс – конкурс </w:t>
            </w:r>
            <w:proofErr w:type="spellStart"/>
            <w:r w:rsidRPr="00DA55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ВлСи</w:t>
            </w:r>
            <w:proofErr w:type="spellEnd"/>
          </w:p>
        </w:tc>
        <w:tc>
          <w:tcPr>
            <w:tcW w:w="5812" w:type="dxa"/>
          </w:tcPr>
          <w:p w14:paraId="704325FE" w14:textId="096A3E9D" w:rsidR="002B4A71" w:rsidRPr="00544B34" w:rsidRDefault="002B4A71" w:rsidP="00BA24EF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</w:t>
            </w:r>
            <w:r w:rsidR="00BA24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апреля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2022 г</w:t>
            </w:r>
          </w:p>
        </w:tc>
      </w:tr>
      <w:tr w:rsidR="002B4A71" w:rsidRPr="00DA5568" w14:paraId="2FA20E74" w14:textId="77777777" w:rsidTr="008502B9">
        <w:tc>
          <w:tcPr>
            <w:tcW w:w="5954" w:type="dxa"/>
          </w:tcPr>
          <w:p w14:paraId="629F1C71" w14:textId="77777777" w:rsidR="002B4A71" w:rsidRPr="00DA5568" w:rsidRDefault="002B4A71" w:rsidP="00DA5568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Гражданский Синтез – Юров СВ</w:t>
            </w:r>
          </w:p>
        </w:tc>
        <w:tc>
          <w:tcPr>
            <w:tcW w:w="5812" w:type="dxa"/>
          </w:tcPr>
          <w:p w14:paraId="0D1311E4" w14:textId="0C76D382" w:rsidR="002B4A71" w:rsidRPr="00544B34" w:rsidRDefault="002B4A71" w:rsidP="00BA24EF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</w:t>
            </w:r>
            <w:r w:rsidR="00BA24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ября 2021 г.</w:t>
            </w:r>
          </w:p>
        </w:tc>
      </w:tr>
      <w:tr w:rsidR="002B4A71" w:rsidRPr="00DA5568" w14:paraId="60FB8CB7" w14:textId="77777777" w:rsidTr="008502B9">
        <w:tc>
          <w:tcPr>
            <w:tcW w:w="5954" w:type="dxa"/>
          </w:tcPr>
          <w:p w14:paraId="77113B93" w14:textId="77777777" w:rsidR="002B4A71" w:rsidRPr="00DA5568" w:rsidRDefault="002B4A71" w:rsidP="00DA5568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 курс ФЧС на территории г. Оренбург – </w:t>
            </w:r>
          </w:p>
        </w:tc>
        <w:tc>
          <w:tcPr>
            <w:tcW w:w="5812" w:type="dxa"/>
          </w:tcPr>
          <w:p w14:paraId="6B276286" w14:textId="459CCFB5" w:rsidR="002B4A71" w:rsidRPr="00544B34" w:rsidRDefault="002B4A71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март</w:t>
            </w:r>
            <w:r w:rsidR="00BA24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2022г – ответственный за организацию Тальвик М</w:t>
            </w:r>
          </w:p>
        </w:tc>
      </w:tr>
      <w:tr w:rsidR="002B4A71" w:rsidRPr="00DA5568" w14:paraId="2655C372" w14:textId="77777777" w:rsidTr="008502B9">
        <w:tc>
          <w:tcPr>
            <w:tcW w:w="5954" w:type="dxa"/>
          </w:tcPr>
          <w:p w14:paraId="2D5220D3" w14:textId="77777777" w:rsidR="002B4A71" w:rsidRPr="00D522B0" w:rsidRDefault="002B4A71" w:rsidP="00736203">
            <w:pPr>
              <w:pStyle w:val="a4"/>
              <w:ind w:right="3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522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Сложение условий в явлении 1 курса Детского Синтеза на территории </w:t>
            </w:r>
            <w:proofErr w:type="spellStart"/>
            <w:r w:rsidRPr="00D522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г.Самара</w:t>
            </w:r>
            <w:proofErr w:type="spellEnd"/>
            <w:r w:rsidRPr="00D522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14:paraId="42C1F80C" w14:textId="77777777" w:rsidR="002B4A71" w:rsidRPr="00544B34" w:rsidRDefault="002B4A71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октября 2021г до мая 2023г. – ответственный за организацию Ларина И</w:t>
            </w:r>
          </w:p>
        </w:tc>
      </w:tr>
      <w:tr w:rsidR="002B4A71" w:rsidRPr="00DA5568" w14:paraId="2158B8CB" w14:textId="77777777" w:rsidTr="008502B9">
        <w:tc>
          <w:tcPr>
            <w:tcW w:w="5954" w:type="dxa"/>
          </w:tcPr>
          <w:p w14:paraId="4337B326" w14:textId="77777777" w:rsidR="002B4A71" w:rsidRPr="00D522B0" w:rsidRDefault="002B4A71" w:rsidP="00736203">
            <w:pPr>
              <w:pStyle w:val="a4"/>
              <w:ind w:right="3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522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Явление Подготовительного / Гражданского курса Си на территориях городов Чапаевска, Оренбурга, Бузулука и др. территорий подразделения </w:t>
            </w:r>
          </w:p>
        </w:tc>
        <w:tc>
          <w:tcPr>
            <w:tcW w:w="5812" w:type="dxa"/>
          </w:tcPr>
          <w:p w14:paraId="4AE07E43" w14:textId="77777777" w:rsidR="002B4A71" w:rsidRPr="00544B34" w:rsidRDefault="002B4A71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сентября 2021г – до мая 2022г. – ответственные в Самаре, в Чапаевске, Самарской </w:t>
            </w:r>
            <w:proofErr w:type="spellStart"/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</w:t>
            </w:r>
            <w:proofErr w:type="spellEnd"/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в Оренбургской </w:t>
            </w:r>
            <w:proofErr w:type="spellStart"/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</w:t>
            </w:r>
            <w:proofErr w:type="spellEnd"/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команда Компетентных с данных территорий.</w:t>
            </w:r>
          </w:p>
        </w:tc>
      </w:tr>
      <w:tr w:rsidR="002B4A71" w:rsidRPr="00DA5568" w14:paraId="30E7960A" w14:textId="77777777" w:rsidTr="008502B9">
        <w:tc>
          <w:tcPr>
            <w:tcW w:w="5954" w:type="dxa"/>
          </w:tcPr>
          <w:p w14:paraId="63B5FF2A" w14:textId="090D496C" w:rsidR="002B4A71" w:rsidRPr="00DA5568" w:rsidRDefault="002B4A71" w:rsidP="00736203">
            <w:pPr>
              <w:pStyle w:val="a4"/>
              <w:ind w:right="3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Школы</w:t>
            </w:r>
          </w:p>
        </w:tc>
        <w:tc>
          <w:tcPr>
            <w:tcW w:w="5812" w:type="dxa"/>
          </w:tcPr>
          <w:p w14:paraId="580AC9AB" w14:textId="77777777" w:rsidR="002B4A71" w:rsidRPr="00DA5568" w:rsidRDefault="002B4A71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21B8" w:rsidRPr="00DA5568" w14:paraId="4A7564DB" w14:textId="77777777" w:rsidTr="008502B9">
        <w:tc>
          <w:tcPr>
            <w:tcW w:w="5954" w:type="dxa"/>
          </w:tcPr>
          <w:p w14:paraId="3F73CD35" w14:textId="565F4BC2" w:rsidR="00EA21B8" w:rsidRPr="007E46AD" w:rsidRDefault="00EA21B8" w:rsidP="00736203">
            <w:pPr>
              <w:pStyle w:val="a4"/>
              <w:ind w:right="3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Школа Синтеза Миров – </w:t>
            </w:r>
            <w:proofErr w:type="spellStart"/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Студенцова</w:t>
            </w:r>
            <w:proofErr w:type="spellEnd"/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Е</w:t>
            </w:r>
          </w:p>
        </w:tc>
        <w:tc>
          <w:tcPr>
            <w:tcW w:w="5812" w:type="dxa"/>
          </w:tcPr>
          <w:p w14:paraId="58944058" w14:textId="2EDFF711" w:rsidR="00EA21B8" w:rsidRPr="00DA5568" w:rsidRDefault="00EA21B8" w:rsidP="00BA24EF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октября 2022 г </w:t>
            </w:r>
            <w:r w:rsidR="00BA24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</w:t>
            </w:r>
            <w:r w:rsidR="00BA24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март</w:t>
            </w: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2023 г (4 Школы)</w:t>
            </w:r>
          </w:p>
        </w:tc>
      </w:tr>
      <w:tr w:rsidR="00240B3B" w:rsidRPr="00DA5568" w14:paraId="6707E15E" w14:textId="77777777" w:rsidTr="008502B9">
        <w:tc>
          <w:tcPr>
            <w:tcW w:w="5954" w:type="dxa"/>
          </w:tcPr>
          <w:p w14:paraId="471C40B8" w14:textId="15F05F22" w:rsidR="00240B3B" w:rsidRPr="00DA5568" w:rsidRDefault="00240B3B" w:rsidP="00736203">
            <w:pPr>
              <w:pStyle w:val="a4"/>
              <w:ind w:right="3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Стяжание Ядра 109 Си ИВО в Нить Си подразделения</w:t>
            </w:r>
          </w:p>
        </w:tc>
        <w:tc>
          <w:tcPr>
            <w:tcW w:w="5812" w:type="dxa"/>
          </w:tcPr>
          <w:p w14:paraId="21EB9D8D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0B3B" w:rsidRPr="00DA5568" w14:paraId="04B07624" w14:textId="77777777" w:rsidTr="008502B9">
        <w:tc>
          <w:tcPr>
            <w:tcW w:w="5954" w:type="dxa"/>
          </w:tcPr>
          <w:p w14:paraId="3EACC208" w14:textId="417E5FB0" w:rsidR="00240B3B" w:rsidRPr="00DA5568" w:rsidRDefault="00240B3B" w:rsidP="00736203">
            <w:pPr>
              <w:pStyle w:val="a4"/>
              <w:ind w:right="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Командное участие в стяжании Ядра 109 Си ИВО 8 курса Синтеза, проходящего в ИВДИВО Ставрополь, в составе 8 Компетентных ИВДИВО Самара – декабрь 2021г.</w:t>
            </w:r>
          </w:p>
        </w:tc>
        <w:tc>
          <w:tcPr>
            <w:tcW w:w="5812" w:type="dxa"/>
          </w:tcPr>
          <w:p w14:paraId="049C8BEB" w14:textId="2829AF97" w:rsidR="00240B3B" w:rsidRPr="00544B34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Участники – Соколова Л, Семенцова С, </w:t>
            </w:r>
            <w:proofErr w:type="spellStart"/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Наскина</w:t>
            </w:r>
            <w:proofErr w:type="spellEnd"/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Н, Ларина И, Лопатина Л, Селиванова Л, Строкова В, Иванайский Д, Сомова Г.</w:t>
            </w:r>
          </w:p>
        </w:tc>
      </w:tr>
      <w:tr w:rsidR="00240B3B" w:rsidRPr="00DA5568" w14:paraId="6FE1B165" w14:textId="77777777" w:rsidTr="008502B9">
        <w:tc>
          <w:tcPr>
            <w:tcW w:w="5954" w:type="dxa"/>
          </w:tcPr>
          <w:p w14:paraId="4260F226" w14:textId="77777777" w:rsidR="00240B3B" w:rsidRPr="00304060" w:rsidRDefault="00240B3B" w:rsidP="00736203">
            <w:pPr>
              <w:pStyle w:val="a4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Синтез-деятельность</w:t>
            </w:r>
          </w:p>
        </w:tc>
        <w:tc>
          <w:tcPr>
            <w:tcW w:w="5812" w:type="dxa"/>
          </w:tcPr>
          <w:p w14:paraId="1C3672E0" w14:textId="77777777" w:rsidR="00240B3B" w:rsidRPr="00544B34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0B3B" w:rsidRPr="00DA5568" w14:paraId="7D73CFA4" w14:textId="77777777" w:rsidTr="008502B9">
        <w:tc>
          <w:tcPr>
            <w:tcW w:w="5954" w:type="dxa"/>
          </w:tcPr>
          <w:p w14:paraId="405F6E78" w14:textId="77777777" w:rsidR="00240B3B" w:rsidRPr="007E46AD" w:rsidRDefault="00240B3B" w:rsidP="00736203">
            <w:pPr>
              <w:pStyle w:val="a4"/>
              <w:ind w:right="3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Организация встреч с гражданами в г. Чапаевск, Тольятти, Новокуйбышевска, Жигулёвска, Сызрани, Отрадном, Похвистнево, Нефтегорск, </w:t>
            </w:r>
            <w:proofErr w:type="spellStart"/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Кинель</w:t>
            </w:r>
            <w:proofErr w:type="spellEnd"/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Отрадный, Оренбурга, Бузулука, Бугуруслана и др. городов региона подготовкой территорий выездными командами </w:t>
            </w:r>
          </w:p>
        </w:tc>
        <w:tc>
          <w:tcPr>
            <w:tcW w:w="5812" w:type="dxa"/>
          </w:tcPr>
          <w:p w14:paraId="281DD852" w14:textId="77777777" w:rsidR="00240B3B" w:rsidRPr="00544B34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Ответственные за организацию с октября 2021г – Компетентные территорий служения и</w:t>
            </w:r>
          </w:p>
          <w:p w14:paraId="1C009CC1" w14:textId="77777777" w:rsidR="00240B3B" w:rsidRPr="00544B34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выездные мероприятия – Семенцова С, </w:t>
            </w:r>
          </w:p>
          <w:p w14:paraId="5E8A5F38" w14:textId="77777777" w:rsidR="00240B3B" w:rsidRPr="00544B34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расписаниям эзотерических групп – Тихонова Н.</w:t>
            </w:r>
          </w:p>
        </w:tc>
      </w:tr>
      <w:tr w:rsidR="00240B3B" w:rsidRPr="00DA5568" w14:paraId="22A51086" w14:textId="77777777" w:rsidTr="008502B9">
        <w:tc>
          <w:tcPr>
            <w:tcW w:w="5954" w:type="dxa"/>
          </w:tcPr>
          <w:p w14:paraId="5EF1C0C9" w14:textId="61A0E9E4" w:rsidR="00240B3B" w:rsidRPr="007E46AD" w:rsidRDefault="00237885" w:rsidP="00736203">
            <w:pPr>
              <w:pStyle w:val="a4"/>
              <w:ind w:right="3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</w:t>
            </w:r>
            <w:r w:rsidR="00240B3B"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оскресны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е</w:t>
            </w:r>
            <w:r w:rsidR="00240B3B"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встреч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</w:t>
            </w:r>
            <w:r w:rsidR="00240B3B"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с гражданами по смысловым вопросам жизни и интересующимися Философией Синтеза в рамках проекта «Человек опережающего развития». </w:t>
            </w:r>
          </w:p>
        </w:tc>
        <w:tc>
          <w:tcPr>
            <w:tcW w:w="5812" w:type="dxa"/>
          </w:tcPr>
          <w:p w14:paraId="7B7DC2BF" w14:textId="263A47F1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2378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женедельно 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сентября 2021г – ответственный за организацию – Селиванова Л.</w:t>
            </w:r>
          </w:p>
        </w:tc>
      </w:tr>
      <w:tr w:rsidR="00240B3B" w:rsidRPr="00DA5568" w14:paraId="78549ECB" w14:textId="77777777" w:rsidTr="008502B9">
        <w:tc>
          <w:tcPr>
            <w:tcW w:w="5954" w:type="dxa"/>
          </w:tcPr>
          <w:p w14:paraId="3177B754" w14:textId="77777777" w:rsidR="00240B3B" w:rsidRPr="007E46AD" w:rsidRDefault="00240B3B" w:rsidP="00736203">
            <w:pPr>
              <w:pStyle w:val="a4"/>
              <w:ind w:right="3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E46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Экополисов ответственности подразделения ИВДИВО Самара 17089-17152 Истинная реальность ИВ Мг: исполнение командного тренинга хождением по зданиям с развёрткой Синтеза и Огня Должностной Компетенции каждого </w:t>
            </w:r>
          </w:p>
        </w:tc>
        <w:tc>
          <w:tcPr>
            <w:tcW w:w="5812" w:type="dxa"/>
          </w:tcPr>
          <w:p w14:paraId="58C0D267" w14:textId="405DEECC" w:rsidR="00240B3B" w:rsidRPr="00DA5568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240B3B"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 раз в два месяца с ноября 2021г – ответственный Филиппов А.</w:t>
            </w:r>
          </w:p>
        </w:tc>
      </w:tr>
      <w:tr w:rsidR="00240B3B" w:rsidRPr="00DA5568" w14:paraId="1AA1A469" w14:textId="77777777" w:rsidTr="008502B9">
        <w:tc>
          <w:tcPr>
            <w:tcW w:w="5954" w:type="dxa"/>
          </w:tcPr>
          <w:p w14:paraId="615CC8BB" w14:textId="77777777" w:rsidR="00240B3B" w:rsidRPr="00C62E3A" w:rsidRDefault="00240B3B" w:rsidP="00736203">
            <w:pPr>
              <w:pStyle w:val="a4"/>
              <w:ind w:right="3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62E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Практика развития Экополисов, командно – Ежедневное </w:t>
            </w:r>
            <w:proofErr w:type="spellStart"/>
            <w:r w:rsidRPr="00C62E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мираклевое</w:t>
            </w:r>
            <w:proofErr w:type="spellEnd"/>
            <w:r w:rsidRPr="00C62E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действие в зданиях всей команды. </w:t>
            </w:r>
          </w:p>
          <w:p w14:paraId="3F8D98DB" w14:textId="77777777" w:rsidR="00240B3B" w:rsidRPr="00DA5568" w:rsidRDefault="00240B3B" w:rsidP="00736203">
            <w:pPr>
              <w:pStyle w:val="a4"/>
              <w:ind w:right="32"/>
            </w:pPr>
            <w:r w:rsidRPr="00C62E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Развитие цивилизованности репликацией Экополисов</w:t>
            </w:r>
            <w:r w:rsidRPr="00C62E3A">
              <w:rPr>
                <w:color w:val="auto"/>
              </w:rPr>
              <w:t xml:space="preserve"> </w:t>
            </w:r>
          </w:p>
        </w:tc>
        <w:tc>
          <w:tcPr>
            <w:tcW w:w="5812" w:type="dxa"/>
          </w:tcPr>
          <w:p w14:paraId="362DEB1E" w14:textId="618B2AB9" w:rsidR="00240B3B" w:rsidRPr="00DA5568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240B3B"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дно здание, один день, за год служения проходим все здания – ответственный за организацию Лопатина Л.</w:t>
            </w:r>
          </w:p>
        </w:tc>
      </w:tr>
      <w:tr w:rsidR="00240B3B" w:rsidRPr="00DA5568" w14:paraId="2CBFA5FB" w14:textId="77777777" w:rsidTr="008502B9">
        <w:tc>
          <w:tcPr>
            <w:tcW w:w="5954" w:type="dxa"/>
          </w:tcPr>
          <w:p w14:paraId="462D00B3" w14:textId="77777777" w:rsidR="00240B3B" w:rsidRPr="00AC1AFE" w:rsidRDefault="00240B3B" w:rsidP="00AC1AFE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A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Участие во всероссийских фестивальных мероприятиях </w:t>
            </w:r>
            <w:r w:rsidRPr="00AC1A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на территории подразделения Самара – «Волгафест-21», «Грушинский», «Протока», «</w:t>
            </w:r>
            <w:proofErr w:type="spellStart"/>
            <w:r w:rsidRPr="00AC1A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Метафест</w:t>
            </w:r>
            <w:proofErr w:type="spellEnd"/>
            <w:r w:rsidRPr="00AC1A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5812" w:type="dxa"/>
          </w:tcPr>
          <w:p w14:paraId="4780A17A" w14:textId="29E0F3A7" w:rsidR="00240B3B" w:rsidRPr="00DA5568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</w:t>
            </w:r>
            <w:r w:rsidR="00240B3B"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графику организаторов – участие активными </w:t>
            </w:r>
            <w:r w:rsidR="00240B3B"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инициативными командами Служащих – ответственный Зубрилин И.</w:t>
            </w:r>
          </w:p>
        </w:tc>
      </w:tr>
      <w:tr w:rsidR="00240B3B" w:rsidRPr="00DA5568" w14:paraId="312EE1DB" w14:textId="77777777" w:rsidTr="008502B9">
        <w:tc>
          <w:tcPr>
            <w:tcW w:w="5954" w:type="dxa"/>
          </w:tcPr>
          <w:p w14:paraId="4F4F4DCC" w14:textId="77777777" w:rsidR="00240B3B" w:rsidRPr="00736203" w:rsidRDefault="00240B3B" w:rsidP="00AC1AFE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Разработка школы «Ивдивная Сударыня» </w:t>
            </w:r>
          </w:p>
        </w:tc>
        <w:tc>
          <w:tcPr>
            <w:tcW w:w="5812" w:type="dxa"/>
          </w:tcPr>
          <w:p w14:paraId="30686D1E" w14:textId="2FCD25BF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Ответственный 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Ларина И.</w:t>
            </w:r>
          </w:p>
        </w:tc>
      </w:tr>
      <w:tr w:rsidR="00240B3B" w:rsidRPr="00DA5568" w14:paraId="58883161" w14:textId="77777777" w:rsidTr="008502B9">
        <w:tc>
          <w:tcPr>
            <w:tcW w:w="5954" w:type="dxa"/>
          </w:tcPr>
          <w:p w14:paraId="6E9B4CBF" w14:textId="77777777" w:rsidR="00240B3B" w:rsidRPr="00736203" w:rsidRDefault="00240B3B" w:rsidP="00AC1AFE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Набор и печать материалов и практик Синтезов (в </w:t>
            </w:r>
            <w:proofErr w:type="spellStart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т.ч</w:t>
            </w:r>
            <w:proofErr w:type="spellEnd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Универсумных</w:t>
            </w:r>
            <w:proofErr w:type="spellEnd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Си, проведённых в Самаре)</w:t>
            </w:r>
          </w:p>
        </w:tc>
        <w:tc>
          <w:tcPr>
            <w:tcW w:w="5812" w:type="dxa"/>
          </w:tcPr>
          <w:p w14:paraId="56DC3272" w14:textId="16F7980E" w:rsidR="00240B3B" w:rsidRPr="00544B34" w:rsidRDefault="00716094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июня 2022г – ответственный Филиппов А.</w:t>
            </w:r>
          </w:p>
        </w:tc>
      </w:tr>
      <w:tr w:rsidR="00240B3B" w:rsidRPr="00DA5568" w14:paraId="6720633C" w14:textId="77777777" w:rsidTr="008502B9">
        <w:tc>
          <w:tcPr>
            <w:tcW w:w="5954" w:type="dxa"/>
          </w:tcPr>
          <w:p w14:paraId="7BDB3AA4" w14:textId="77777777" w:rsidR="00240B3B" w:rsidRPr="00DA5568" w:rsidRDefault="00240B3B" w:rsidP="00AC1AFE">
            <w:pPr>
              <w:pStyle w:val="a4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Праздники ИВДИВО</w:t>
            </w:r>
          </w:p>
        </w:tc>
        <w:tc>
          <w:tcPr>
            <w:tcW w:w="5812" w:type="dxa"/>
          </w:tcPr>
          <w:p w14:paraId="24658EB4" w14:textId="77777777" w:rsidR="00240B3B" w:rsidRPr="00544B34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0B3B" w:rsidRPr="00DA5568" w14:paraId="23CD5189" w14:textId="77777777" w:rsidTr="008502B9">
        <w:tc>
          <w:tcPr>
            <w:tcW w:w="5954" w:type="dxa"/>
          </w:tcPr>
          <w:p w14:paraId="608BD873" w14:textId="77777777" w:rsidR="00240B3B" w:rsidRPr="00736203" w:rsidRDefault="00240B3B" w:rsidP="00AC1AFE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Ежегодный Новогодний Бал ИВО </w:t>
            </w:r>
          </w:p>
        </w:tc>
        <w:tc>
          <w:tcPr>
            <w:tcW w:w="5812" w:type="dxa"/>
          </w:tcPr>
          <w:p w14:paraId="6FFBA3F1" w14:textId="35FE8195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тветственные – Совет ИВО совместно с инициативной группой Компетентных подразделения 17.179.869.109 Си-ИВДИВО-Ц, Самара. в</w:t>
            </w:r>
            <w:r w:rsidR="004C5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363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4C5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рганизации 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Сергеевой Т.</w:t>
            </w:r>
          </w:p>
        </w:tc>
      </w:tr>
      <w:tr w:rsidR="00240B3B" w:rsidRPr="00DA5568" w14:paraId="4CA832A6" w14:textId="77777777" w:rsidTr="008502B9">
        <w:tc>
          <w:tcPr>
            <w:tcW w:w="5954" w:type="dxa"/>
          </w:tcPr>
          <w:p w14:paraId="16BDA759" w14:textId="77777777" w:rsidR="00240B3B" w:rsidRPr="00736203" w:rsidRDefault="00240B3B" w:rsidP="00AC1AFE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Ежегодный Новогодний Детский праздник-бал.</w:t>
            </w:r>
          </w:p>
        </w:tc>
        <w:tc>
          <w:tcPr>
            <w:tcW w:w="5812" w:type="dxa"/>
          </w:tcPr>
          <w:p w14:paraId="04C9CC1D" w14:textId="38672163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 Семенцова С. с инициативной группой Компетентных подразделения 17.179.869.109 Си-ИВДИВО-Ц, Самара.</w:t>
            </w:r>
          </w:p>
        </w:tc>
      </w:tr>
      <w:tr w:rsidR="00240B3B" w:rsidRPr="00DA5568" w14:paraId="2785D887" w14:textId="77777777" w:rsidTr="008502B9">
        <w:tc>
          <w:tcPr>
            <w:tcW w:w="5954" w:type="dxa"/>
          </w:tcPr>
          <w:p w14:paraId="6BABFA65" w14:textId="14150229" w:rsidR="00240B3B" w:rsidRPr="00736203" w:rsidRDefault="00240B3B" w:rsidP="00AC1AFE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Детские Праздники – Новый Год и Рождество. 23 февраля. 8 марта. 1 мая. 1июня. Лето</w:t>
            </w:r>
            <w:r w:rsidR="007160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ах Лето</w:t>
            </w: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! 1 сентября.</w:t>
            </w:r>
          </w:p>
        </w:tc>
        <w:tc>
          <w:tcPr>
            <w:tcW w:w="5812" w:type="dxa"/>
          </w:tcPr>
          <w:p w14:paraId="3FB1EAB4" w14:textId="1B8A2C83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 Семенцова С. с инициативной группой Компетентных подразделения 17.179.869.109 Си-ИВДИВО-Ц, Самара.</w:t>
            </w:r>
          </w:p>
        </w:tc>
      </w:tr>
      <w:tr w:rsidR="00240B3B" w:rsidRPr="00DA5568" w14:paraId="3F1F46AD" w14:textId="77777777" w:rsidTr="008502B9">
        <w:tc>
          <w:tcPr>
            <w:tcW w:w="5954" w:type="dxa"/>
          </w:tcPr>
          <w:p w14:paraId="54D0846A" w14:textId="77777777" w:rsidR="00240B3B" w:rsidRPr="00736203" w:rsidRDefault="00240B3B" w:rsidP="00AC1AFE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Теургия Подразделения – разработка </w:t>
            </w:r>
            <w:proofErr w:type="spellStart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Синтезфизичности</w:t>
            </w:r>
            <w:proofErr w:type="spellEnd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Ашрама</w:t>
            </w:r>
            <w:proofErr w:type="spellEnd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ИВАС ИВО Вильгельма Екатерины. Экополис ИВАС ИВО Вильгельма Екатерины </w:t>
            </w:r>
          </w:p>
        </w:tc>
        <w:tc>
          <w:tcPr>
            <w:tcW w:w="5812" w:type="dxa"/>
          </w:tcPr>
          <w:p w14:paraId="5E74BA63" w14:textId="38538BA0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жемесячно 21 числа – ответственные Ларина И, Селиванова Л.</w:t>
            </w:r>
          </w:p>
        </w:tc>
      </w:tr>
      <w:tr w:rsidR="00240B3B" w:rsidRPr="00DA5568" w14:paraId="385CD1CE" w14:textId="77777777" w:rsidTr="008502B9">
        <w:tc>
          <w:tcPr>
            <w:tcW w:w="5954" w:type="dxa"/>
          </w:tcPr>
          <w:p w14:paraId="2DE7251A" w14:textId="77777777" w:rsidR="00240B3B" w:rsidRPr="00736203" w:rsidRDefault="00240B3B" w:rsidP="00AC1AFE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Теофа – Насыщение Сферы МГК Оренбургской области Огнём и Синтезом ИВО.</w:t>
            </w:r>
          </w:p>
        </w:tc>
        <w:tc>
          <w:tcPr>
            <w:tcW w:w="5812" w:type="dxa"/>
          </w:tcPr>
          <w:p w14:paraId="17873083" w14:textId="08FF37B8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женедельная – ответственный </w:t>
            </w:r>
            <w:proofErr w:type="spellStart"/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Алекян</w:t>
            </w:r>
            <w:proofErr w:type="spellEnd"/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</w:t>
            </w:r>
          </w:p>
        </w:tc>
      </w:tr>
      <w:tr w:rsidR="00240B3B" w:rsidRPr="00DA5568" w14:paraId="53A29F67" w14:textId="77777777" w:rsidTr="008502B9">
        <w:tc>
          <w:tcPr>
            <w:tcW w:w="5954" w:type="dxa"/>
          </w:tcPr>
          <w:p w14:paraId="5BE998DC" w14:textId="77777777" w:rsidR="00240B3B" w:rsidRPr="00DA5568" w:rsidRDefault="00240B3B" w:rsidP="00AC1AFE">
            <w:pPr>
              <w:pStyle w:val="a4"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Ведение Огнём Аватара ИВО праздничных </w:t>
            </w:r>
            <w:proofErr w:type="spellStart"/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теоф</w:t>
            </w:r>
            <w:proofErr w:type="spellEnd"/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ИВДИВО –</w:t>
            </w:r>
          </w:p>
        </w:tc>
        <w:tc>
          <w:tcPr>
            <w:tcW w:w="5812" w:type="dxa"/>
          </w:tcPr>
          <w:p w14:paraId="2B9A25A3" w14:textId="77777777" w:rsidR="00240B3B" w:rsidRPr="00544B34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0B3B" w:rsidRPr="00DA5568" w14:paraId="369CB12A" w14:textId="77777777" w:rsidTr="008502B9">
        <w:tc>
          <w:tcPr>
            <w:tcW w:w="5954" w:type="dxa"/>
          </w:tcPr>
          <w:p w14:paraId="20CA0D4F" w14:textId="14F5245A" w:rsidR="00240B3B" w:rsidRPr="00736203" w:rsidRDefault="00702CB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11.10 – Преображение Духа, Явление Основ 6 расы</w:t>
            </w:r>
          </w:p>
        </w:tc>
        <w:tc>
          <w:tcPr>
            <w:tcW w:w="5812" w:type="dxa"/>
          </w:tcPr>
          <w:p w14:paraId="026D4FD8" w14:textId="4697A5BE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Лопатина Л</w:t>
            </w:r>
          </w:p>
        </w:tc>
      </w:tr>
      <w:tr w:rsidR="00240B3B" w:rsidRPr="00DA5568" w14:paraId="294FE718" w14:textId="77777777" w:rsidTr="008502B9">
        <w:tc>
          <w:tcPr>
            <w:tcW w:w="5954" w:type="dxa"/>
          </w:tcPr>
          <w:p w14:paraId="34456BBB" w14:textId="22FC076E" w:rsidR="00240B3B" w:rsidRPr="00736203" w:rsidRDefault="00702CB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22.11. – Разворачивание Столпа ИВО Планетой Земля. явление Воли ИВО Метагалактики</w:t>
            </w:r>
          </w:p>
        </w:tc>
        <w:tc>
          <w:tcPr>
            <w:tcW w:w="5812" w:type="dxa"/>
          </w:tcPr>
          <w:p w14:paraId="6642BCBF" w14:textId="184126D5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Лопатина Л.</w:t>
            </w:r>
          </w:p>
        </w:tc>
      </w:tr>
      <w:tr w:rsidR="00240B3B" w:rsidRPr="00DA5568" w14:paraId="105D0176" w14:textId="77777777" w:rsidTr="008502B9">
        <w:tc>
          <w:tcPr>
            <w:tcW w:w="5954" w:type="dxa"/>
          </w:tcPr>
          <w:p w14:paraId="79615949" w14:textId="655EA5C5" w:rsidR="00240B3B" w:rsidRPr="00736203" w:rsidRDefault="003D6210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12.12.2021г – День Конституции с проведением акций ПППР</w:t>
            </w:r>
          </w:p>
        </w:tc>
        <w:tc>
          <w:tcPr>
            <w:tcW w:w="5812" w:type="dxa"/>
          </w:tcPr>
          <w:p w14:paraId="26AB2FFF" w14:textId="175C871F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</w:t>
            </w:r>
            <w:r w:rsidRPr="00544B3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702CBB" w:rsidRPr="00544B3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Тихонова Н</w:t>
            </w:r>
          </w:p>
        </w:tc>
      </w:tr>
      <w:tr w:rsidR="00240B3B" w:rsidRPr="00DA5568" w14:paraId="07EE00EE" w14:textId="77777777" w:rsidTr="008502B9">
        <w:tc>
          <w:tcPr>
            <w:tcW w:w="5954" w:type="dxa"/>
          </w:tcPr>
          <w:p w14:paraId="5B0DCBB4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21.04.2022г – Праздник Перворождённых. – Стяжание и проявление первого Нового Рождения </w:t>
            </w:r>
          </w:p>
        </w:tc>
        <w:tc>
          <w:tcPr>
            <w:tcW w:w="5812" w:type="dxa"/>
          </w:tcPr>
          <w:p w14:paraId="3B4CAF4D" w14:textId="66F35782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Ларина И.Д.</w:t>
            </w:r>
          </w:p>
        </w:tc>
      </w:tr>
      <w:tr w:rsidR="00240B3B" w:rsidRPr="00DA5568" w14:paraId="5153D909" w14:textId="77777777" w:rsidTr="008502B9">
        <w:tc>
          <w:tcPr>
            <w:tcW w:w="5954" w:type="dxa"/>
          </w:tcPr>
          <w:p w14:paraId="50A669C6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25.05.2022г – Явление ИВ Иерархии ИВДИВО ИВО новой эпохи осуществления. </w:t>
            </w:r>
          </w:p>
        </w:tc>
        <w:tc>
          <w:tcPr>
            <w:tcW w:w="5812" w:type="dxa"/>
          </w:tcPr>
          <w:p w14:paraId="1B34BD6E" w14:textId="290C9E76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40B3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Селиванова Л.</w:t>
            </w:r>
          </w:p>
        </w:tc>
      </w:tr>
      <w:tr w:rsidR="00240B3B" w:rsidRPr="00DA5568" w14:paraId="2C9A7769" w14:textId="77777777" w:rsidTr="008502B9">
        <w:tc>
          <w:tcPr>
            <w:tcW w:w="5954" w:type="dxa"/>
          </w:tcPr>
          <w:p w14:paraId="18BA1154" w14:textId="7B0A5BF1" w:rsidR="00240B3B" w:rsidRPr="00736203" w:rsidRDefault="003D6210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17.06. – Явление 4096-ричной парадигмы Жизни Человека ИВО</w:t>
            </w:r>
          </w:p>
        </w:tc>
        <w:tc>
          <w:tcPr>
            <w:tcW w:w="5812" w:type="dxa"/>
          </w:tcPr>
          <w:p w14:paraId="35377BF0" w14:textId="666B7C0F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</w:t>
            </w:r>
            <w:r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02CBB" w:rsidRPr="00544B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Лопатина Л.</w:t>
            </w:r>
          </w:p>
        </w:tc>
      </w:tr>
      <w:tr w:rsidR="00240B3B" w:rsidRPr="00DA5568" w14:paraId="47B42C6B" w14:textId="77777777" w:rsidTr="008502B9">
        <w:tc>
          <w:tcPr>
            <w:tcW w:w="5954" w:type="dxa"/>
          </w:tcPr>
          <w:p w14:paraId="3CE3CD16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16 дней Новогодние Стяжания </w:t>
            </w:r>
          </w:p>
        </w:tc>
        <w:tc>
          <w:tcPr>
            <w:tcW w:w="5812" w:type="dxa"/>
          </w:tcPr>
          <w:p w14:paraId="0A3FABF3" w14:textId="7A4DCA9B" w:rsidR="00240B3B" w:rsidRPr="00544B34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r w:rsidR="00240B3B" w:rsidRPr="00544B3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тветственны</w:t>
            </w:r>
            <w:r w:rsidR="003D621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</w:t>
            </w:r>
            <w:r w:rsidR="00240B3B" w:rsidRPr="00544B3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3D621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Компетентные Совета ИВО </w:t>
            </w:r>
            <w:r w:rsidR="00240B3B" w:rsidRPr="00544B3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– список выведен в отдельный документ.</w:t>
            </w:r>
          </w:p>
        </w:tc>
      </w:tr>
      <w:tr w:rsidR="00544B34" w:rsidRPr="00DA5568" w14:paraId="5C3FE72A" w14:textId="77777777" w:rsidTr="00EF1A01">
        <w:tc>
          <w:tcPr>
            <w:tcW w:w="11766" w:type="dxa"/>
            <w:gridSpan w:val="2"/>
          </w:tcPr>
          <w:p w14:paraId="643B913E" w14:textId="0EFEAA15" w:rsidR="00544B34" w:rsidRPr="00544B34" w:rsidRDefault="00543FFD" w:rsidP="00544B34">
            <w:pPr>
              <w:pStyle w:val="a4"/>
              <w:ind w:right="39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ПРОЕКТНАЯ ДЕЯТЕЛЬНОСТЬ</w:t>
            </w:r>
          </w:p>
        </w:tc>
      </w:tr>
      <w:tr w:rsidR="00240B3B" w:rsidRPr="00DA5568" w14:paraId="2A63256C" w14:textId="77777777" w:rsidTr="008502B9">
        <w:tc>
          <w:tcPr>
            <w:tcW w:w="5954" w:type="dxa"/>
          </w:tcPr>
          <w:p w14:paraId="1A9428D3" w14:textId="77777777" w:rsidR="00240B3B" w:rsidRPr="00304060" w:rsidRDefault="00240B3B" w:rsidP="00543FF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ПРОЕКТЫ в подразделении Самара, регионами РФ</w:t>
            </w:r>
          </w:p>
        </w:tc>
        <w:tc>
          <w:tcPr>
            <w:tcW w:w="5812" w:type="dxa"/>
          </w:tcPr>
          <w:p w14:paraId="40EEF614" w14:textId="77777777" w:rsidR="00240B3B" w:rsidRPr="00304060" w:rsidRDefault="00240B3B" w:rsidP="00544B34">
            <w:pPr>
              <w:pStyle w:val="a4"/>
              <w:ind w:right="39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Руководители в подразделении Самара</w:t>
            </w:r>
          </w:p>
        </w:tc>
      </w:tr>
      <w:tr w:rsidR="00240B3B" w:rsidRPr="00DA5568" w14:paraId="52117746" w14:textId="77777777" w:rsidTr="008502B9">
        <w:tc>
          <w:tcPr>
            <w:tcW w:w="5954" w:type="dxa"/>
          </w:tcPr>
          <w:p w14:paraId="389F7701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1.  Проект Индивид ИВО Мг-кого общества ИВО </w:t>
            </w:r>
          </w:p>
        </w:tc>
        <w:tc>
          <w:tcPr>
            <w:tcW w:w="5812" w:type="dxa"/>
          </w:tcPr>
          <w:p w14:paraId="58A521E0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Соколова Л.</w:t>
            </w:r>
          </w:p>
        </w:tc>
      </w:tr>
      <w:tr w:rsidR="00240B3B" w:rsidRPr="00DA5568" w14:paraId="1A2F356F" w14:textId="77777777" w:rsidTr="008502B9">
        <w:tc>
          <w:tcPr>
            <w:tcW w:w="5954" w:type="dxa"/>
          </w:tcPr>
          <w:p w14:paraId="03199DA9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2.  Проект Человечности ИВО Мг-кого общества ИВО +</w:t>
            </w:r>
          </w:p>
        </w:tc>
        <w:tc>
          <w:tcPr>
            <w:tcW w:w="5812" w:type="dxa"/>
          </w:tcPr>
          <w:p w14:paraId="08C21F16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Юров С.</w:t>
            </w:r>
          </w:p>
        </w:tc>
      </w:tr>
      <w:tr w:rsidR="00D05F19" w:rsidRPr="00DA5568" w14:paraId="44CB9334" w14:textId="77777777" w:rsidTr="008502B9">
        <w:tc>
          <w:tcPr>
            <w:tcW w:w="5954" w:type="dxa"/>
          </w:tcPr>
          <w:p w14:paraId="5BD7A7B2" w14:textId="75684662" w:rsidR="00D05F19" w:rsidRPr="00736203" w:rsidRDefault="00530FBC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30F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+ «Клуб Философов-</w:t>
            </w:r>
            <w:proofErr w:type="spellStart"/>
            <w:r w:rsidRPr="00530F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парадигмологов</w:t>
            </w:r>
            <w:proofErr w:type="spellEnd"/>
            <w:r w:rsidRPr="00530F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Мг-кого Общества ИВАС Вильгельма Екатерины выявления критериев Человечности ИВО» – мозговые штурмы, философские, </w:t>
            </w:r>
            <w:proofErr w:type="spellStart"/>
            <w:r w:rsidRPr="00530F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парадигмальные</w:t>
            </w:r>
            <w:proofErr w:type="spellEnd"/>
            <w:r w:rsidRPr="00530F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дискуссии, обсуждение тематик специалитетом подразделения.</w:t>
            </w:r>
          </w:p>
        </w:tc>
        <w:tc>
          <w:tcPr>
            <w:tcW w:w="5812" w:type="dxa"/>
          </w:tcPr>
          <w:p w14:paraId="7B49443B" w14:textId="4F3AF9EC" w:rsidR="00D05F19" w:rsidRPr="00DA5568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8A0262" w:rsidRPr="008A02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дин/два раза в месяц – ответственные Юровы С.О.</w:t>
            </w:r>
          </w:p>
        </w:tc>
      </w:tr>
      <w:tr w:rsidR="00240B3B" w:rsidRPr="00DA5568" w14:paraId="20B94FD9" w14:textId="77777777" w:rsidTr="008502B9">
        <w:tc>
          <w:tcPr>
            <w:tcW w:w="5954" w:type="dxa"/>
          </w:tcPr>
          <w:p w14:paraId="2021B4C4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3. Проект Части Сердце ИВО в разработку </w:t>
            </w:r>
            <w:proofErr w:type="spellStart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Арх</w:t>
            </w:r>
            <w:proofErr w:type="spellEnd"/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/Си/Стать/Сов/Эталон/Базов Сердец Мг общества ИВО </w:t>
            </w:r>
          </w:p>
        </w:tc>
        <w:tc>
          <w:tcPr>
            <w:tcW w:w="5812" w:type="dxa"/>
          </w:tcPr>
          <w:p w14:paraId="48207871" w14:textId="7C26C57C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Юрова О.</w:t>
            </w:r>
          </w:p>
        </w:tc>
      </w:tr>
      <w:tr w:rsidR="00240B3B" w:rsidRPr="00DA5568" w14:paraId="73F5C4FA" w14:textId="77777777" w:rsidTr="008502B9">
        <w:tc>
          <w:tcPr>
            <w:tcW w:w="5954" w:type="dxa"/>
          </w:tcPr>
          <w:p w14:paraId="0038E9E3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+ Разработка явления Сердца ИВО 14-архитипически командно. </w:t>
            </w:r>
          </w:p>
        </w:tc>
        <w:tc>
          <w:tcPr>
            <w:tcW w:w="5812" w:type="dxa"/>
          </w:tcPr>
          <w:p w14:paraId="227169D5" w14:textId="73B639F7" w:rsidR="00240B3B" w:rsidRPr="00DA5568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240B3B"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 – Ларина И в свободном графике Расписания подр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азделения</w:t>
            </w:r>
            <w:r w:rsidR="00240B3B"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240B3B" w:rsidRPr="00DA5568" w14:paraId="32C924CC" w14:textId="77777777" w:rsidTr="008502B9">
        <w:tc>
          <w:tcPr>
            <w:tcW w:w="5954" w:type="dxa"/>
          </w:tcPr>
          <w:p w14:paraId="3692A6AD" w14:textId="22F4CDB8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  <w:r w:rsidR="008A026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Проект МГК-ПППР "Гражданин Самарского региона"</w:t>
            </w:r>
          </w:p>
        </w:tc>
        <w:tc>
          <w:tcPr>
            <w:tcW w:w="5812" w:type="dxa"/>
          </w:tcPr>
          <w:p w14:paraId="33111E6E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Тихонова Н</w:t>
            </w:r>
          </w:p>
        </w:tc>
      </w:tr>
      <w:tr w:rsidR="00240B3B" w:rsidRPr="00DA5568" w14:paraId="7C46605A" w14:textId="77777777" w:rsidTr="008502B9">
        <w:tc>
          <w:tcPr>
            <w:tcW w:w="5954" w:type="dxa"/>
          </w:tcPr>
          <w:p w14:paraId="699580D8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5. Проект Центра Социальной Иерархии Равных Метагалактического общества ИВО </w:t>
            </w:r>
          </w:p>
        </w:tc>
        <w:tc>
          <w:tcPr>
            <w:tcW w:w="5812" w:type="dxa"/>
          </w:tcPr>
          <w:p w14:paraId="277CDD66" w14:textId="1ED7D004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Сомова Г.</w:t>
            </w:r>
          </w:p>
        </w:tc>
      </w:tr>
      <w:tr w:rsidR="00240B3B" w:rsidRPr="00DA5568" w14:paraId="75AEFFD8" w14:textId="77777777" w:rsidTr="008502B9">
        <w:tc>
          <w:tcPr>
            <w:tcW w:w="5954" w:type="dxa"/>
          </w:tcPr>
          <w:p w14:paraId="32EB55C8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6. Проект Технологического Синтеза ИВО </w:t>
            </w:r>
          </w:p>
        </w:tc>
        <w:tc>
          <w:tcPr>
            <w:tcW w:w="5812" w:type="dxa"/>
          </w:tcPr>
          <w:p w14:paraId="0946A184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Зубрилин И</w:t>
            </w:r>
          </w:p>
        </w:tc>
      </w:tr>
      <w:tr w:rsidR="00240B3B" w:rsidRPr="00DA5568" w14:paraId="05DDE9B2" w14:textId="77777777" w:rsidTr="008502B9">
        <w:tc>
          <w:tcPr>
            <w:tcW w:w="5954" w:type="dxa"/>
          </w:tcPr>
          <w:p w14:paraId="5599F8D4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7. Проект Науки Филологического синтеза Метагалактического общества ИВО </w:t>
            </w:r>
          </w:p>
        </w:tc>
        <w:tc>
          <w:tcPr>
            <w:tcW w:w="5812" w:type="dxa"/>
          </w:tcPr>
          <w:p w14:paraId="0EEBC47F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Иванайский Д.</w:t>
            </w:r>
          </w:p>
        </w:tc>
      </w:tr>
      <w:tr w:rsidR="00240B3B" w:rsidRPr="00DA5568" w14:paraId="2C8FD1A6" w14:textId="77777777" w:rsidTr="008502B9">
        <w:tc>
          <w:tcPr>
            <w:tcW w:w="5954" w:type="dxa"/>
          </w:tcPr>
          <w:p w14:paraId="2D5B15ED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8. Проект «Янская Конфедерация» </w:t>
            </w:r>
          </w:p>
        </w:tc>
        <w:tc>
          <w:tcPr>
            <w:tcW w:w="5812" w:type="dxa"/>
          </w:tcPr>
          <w:p w14:paraId="1A64EAC9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Один раз в месяц – ответственный Филиппов А.</w:t>
            </w:r>
          </w:p>
        </w:tc>
      </w:tr>
      <w:tr w:rsidR="00240B3B" w:rsidRPr="00DA5568" w14:paraId="2E58B260" w14:textId="77777777" w:rsidTr="008502B9">
        <w:tc>
          <w:tcPr>
            <w:tcW w:w="5954" w:type="dxa"/>
          </w:tcPr>
          <w:p w14:paraId="246AA2BA" w14:textId="77777777" w:rsidR="00240B3B" w:rsidRPr="00736203" w:rsidRDefault="00240B3B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9. Проект Центра Социальной Иерархии равных </w:t>
            </w:r>
          </w:p>
        </w:tc>
        <w:tc>
          <w:tcPr>
            <w:tcW w:w="5812" w:type="dxa"/>
          </w:tcPr>
          <w:p w14:paraId="29F16FBF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Один / два раза в месяц – Советом ИВО ракурсом каждой из 32-х Организаций.</w:t>
            </w:r>
          </w:p>
        </w:tc>
      </w:tr>
      <w:tr w:rsidR="00240B3B" w:rsidRPr="00DA5568" w14:paraId="567C21BF" w14:textId="77777777" w:rsidTr="008502B9">
        <w:tc>
          <w:tcPr>
            <w:tcW w:w="5954" w:type="dxa"/>
          </w:tcPr>
          <w:p w14:paraId="1BBFEB5D" w14:textId="77777777" w:rsidR="00240B3B" w:rsidRPr="00304060" w:rsidRDefault="00240B3B" w:rsidP="00DA556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lastRenderedPageBreak/>
              <w:t>Проекты МЦ ИВДИВО Самара</w:t>
            </w:r>
          </w:p>
          <w:p w14:paraId="2CB50423" w14:textId="77777777" w:rsidR="00240B3B" w:rsidRPr="00DA5568" w:rsidRDefault="00240B3B" w:rsidP="00DA556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Проект «Семья – Миром Сердца ИВО».</w:t>
            </w:r>
          </w:p>
        </w:tc>
        <w:tc>
          <w:tcPr>
            <w:tcW w:w="5812" w:type="dxa"/>
          </w:tcPr>
          <w:p w14:paraId="376C72C8" w14:textId="77777777" w:rsidR="00240B3B" w:rsidRPr="00DA5568" w:rsidRDefault="00240B3B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1AA7" w:rsidRPr="00DA5568" w14:paraId="4D1EC9B1" w14:textId="77777777" w:rsidTr="008502B9">
        <w:tc>
          <w:tcPr>
            <w:tcW w:w="5954" w:type="dxa"/>
          </w:tcPr>
          <w:p w14:paraId="732773FA" w14:textId="77777777" w:rsidR="00281AA7" w:rsidRPr="00736203" w:rsidRDefault="00281AA7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1. «Семья – Миром Сердца ИВО». Встречи для граждан</w:t>
            </w:r>
          </w:p>
        </w:tc>
        <w:tc>
          <w:tcPr>
            <w:tcW w:w="5812" w:type="dxa"/>
          </w:tcPr>
          <w:p w14:paraId="4B99249F" w14:textId="025AACD0" w:rsidR="00281AA7" w:rsidRPr="00DA5568" w:rsidRDefault="00281AA7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Один раз в месяц</w:t>
            </w:r>
          </w:p>
        </w:tc>
      </w:tr>
      <w:tr w:rsidR="00281AA7" w:rsidRPr="00DA5568" w14:paraId="0D272983" w14:textId="77777777" w:rsidTr="008502B9">
        <w:tc>
          <w:tcPr>
            <w:tcW w:w="5954" w:type="dxa"/>
          </w:tcPr>
          <w:p w14:paraId="312C74A7" w14:textId="77777777" w:rsidR="00281AA7" w:rsidRPr="00736203" w:rsidRDefault="00281AA7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2. «Творческое мастерство» – родители и дети </w:t>
            </w:r>
          </w:p>
        </w:tc>
        <w:tc>
          <w:tcPr>
            <w:tcW w:w="5812" w:type="dxa"/>
          </w:tcPr>
          <w:p w14:paraId="1183ECFC" w14:textId="6BA4533E" w:rsidR="00281AA7" w:rsidRPr="00DA5568" w:rsidRDefault="00281AA7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Один раз в месяц – ответственный Семенцова С.</w:t>
            </w:r>
          </w:p>
        </w:tc>
      </w:tr>
      <w:tr w:rsidR="00281AA7" w:rsidRPr="00DA5568" w14:paraId="6AE420F7" w14:textId="77777777" w:rsidTr="008502B9">
        <w:tc>
          <w:tcPr>
            <w:tcW w:w="5954" w:type="dxa"/>
          </w:tcPr>
          <w:p w14:paraId="32702F47" w14:textId="77777777" w:rsidR="00281AA7" w:rsidRPr="00736203" w:rsidRDefault="00281AA7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3. «Компетентный Родитель» явлением среды Человечности ИВО.</w:t>
            </w:r>
          </w:p>
        </w:tc>
        <w:tc>
          <w:tcPr>
            <w:tcW w:w="5812" w:type="dxa"/>
          </w:tcPr>
          <w:p w14:paraId="14D28279" w14:textId="1A1A6DC2" w:rsidR="00281AA7" w:rsidRPr="00DA5568" w:rsidRDefault="00281AA7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Один раз в месяц – ответственный Храменков А.</w:t>
            </w:r>
          </w:p>
        </w:tc>
      </w:tr>
      <w:tr w:rsidR="00281AA7" w:rsidRPr="00DA5568" w14:paraId="08EE9038" w14:textId="77777777" w:rsidTr="008502B9">
        <w:tc>
          <w:tcPr>
            <w:tcW w:w="5954" w:type="dxa"/>
          </w:tcPr>
          <w:p w14:paraId="4CD188BC" w14:textId="77777777" w:rsidR="00281AA7" w:rsidRPr="00736203" w:rsidRDefault="00281AA7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62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4. Проект "Развитие Метагалактического общества" МЦ Оренбуржья</w:t>
            </w:r>
          </w:p>
        </w:tc>
        <w:tc>
          <w:tcPr>
            <w:tcW w:w="5812" w:type="dxa"/>
          </w:tcPr>
          <w:p w14:paraId="1D776872" w14:textId="24180E24" w:rsidR="00281AA7" w:rsidRPr="00543FFD" w:rsidRDefault="00281AA7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Ответственные – Компетентные оренбургской обл.</w:t>
            </w:r>
          </w:p>
        </w:tc>
      </w:tr>
      <w:tr w:rsidR="00281AA7" w:rsidRPr="00DA5568" w14:paraId="62455E3A" w14:textId="77777777" w:rsidTr="008502B9">
        <w:tc>
          <w:tcPr>
            <w:tcW w:w="5954" w:type="dxa"/>
          </w:tcPr>
          <w:p w14:paraId="431F6DAA" w14:textId="77777777" w:rsidR="00281AA7" w:rsidRPr="00304060" w:rsidRDefault="00281AA7" w:rsidP="00281A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Совет подразделения ИВДИВО, Самара</w:t>
            </w:r>
          </w:p>
        </w:tc>
        <w:tc>
          <w:tcPr>
            <w:tcW w:w="5812" w:type="dxa"/>
          </w:tcPr>
          <w:p w14:paraId="27BEEAE0" w14:textId="49E34422" w:rsidR="00281AA7" w:rsidRPr="00543FFD" w:rsidRDefault="00281AA7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Один раз в три месяца – в ноябре 24, далее февраль, май.</w:t>
            </w:r>
          </w:p>
        </w:tc>
      </w:tr>
      <w:tr w:rsidR="00281AA7" w:rsidRPr="00DA5568" w14:paraId="0391AD20" w14:textId="77777777" w:rsidTr="008502B9">
        <w:tc>
          <w:tcPr>
            <w:tcW w:w="5954" w:type="dxa"/>
          </w:tcPr>
          <w:p w14:paraId="1A3CC285" w14:textId="77777777" w:rsidR="00281AA7" w:rsidRPr="00304060" w:rsidRDefault="00281AA7" w:rsidP="00281A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СЪЕЗДЫ</w:t>
            </w:r>
          </w:p>
        </w:tc>
        <w:tc>
          <w:tcPr>
            <w:tcW w:w="5812" w:type="dxa"/>
          </w:tcPr>
          <w:p w14:paraId="27FF2DED" w14:textId="333E48C5" w:rsidR="00281AA7" w:rsidRPr="00304060" w:rsidRDefault="00E0383A" w:rsidP="00544B34">
            <w:pPr>
              <w:pStyle w:val="a4"/>
              <w:ind w:right="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Реализуемые в течении Синтез-года</w:t>
            </w:r>
          </w:p>
        </w:tc>
      </w:tr>
      <w:tr w:rsidR="00E0383A" w:rsidRPr="00DA5568" w14:paraId="16B443BA" w14:textId="77777777" w:rsidTr="008502B9">
        <w:tc>
          <w:tcPr>
            <w:tcW w:w="5954" w:type="dxa"/>
          </w:tcPr>
          <w:p w14:paraId="06AB57CE" w14:textId="64B33C45" w:rsidR="00E0383A" w:rsidRPr="00304060" w:rsidRDefault="00E0383A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Съезд проекта Центр Социальной Иерархии равных – ответственные Компетентные ИВДИВО, Самара регионом РФ</w:t>
            </w:r>
          </w:p>
        </w:tc>
        <w:tc>
          <w:tcPr>
            <w:tcW w:w="5812" w:type="dxa"/>
          </w:tcPr>
          <w:p w14:paraId="76542FA2" w14:textId="2A7A6EFF" w:rsidR="00E0383A" w:rsidRPr="00543FFD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E0383A"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тветственный – Семенцова С. с инициативной командой Компетентных.</w:t>
            </w:r>
          </w:p>
        </w:tc>
      </w:tr>
      <w:tr w:rsidR="00E0383A" w:rsidRPr="00DA5568" w14:paraId="2708FB57" w14:textId="77777777" w:rsidTr="008502B9">
        <w:tc>
          <w:tcPr>
            <w:tcW w:w="5954" w:type="dxa"/>
          </w:tcPr>
          <w:p w14:paraId="1C970360" w14:textId="77777777" w:rsidR="00E0383A" w:rsidRPr="00304060" w:rsidRDefault="00E0383A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Региональный Съезд Посвящённых подразделения ИВДИВО ИВАС Вильгельма Екатерины, Самара регионом РФ</w:t>
            </w:r>
          </w:p>
        </w:tc>
        <w:tc>
          <w:tcPr>
            <w:tcW w:w="5812" w:type="dxa"/>
          </w:tcPr>
          <w:p w14:paraId="60D80C94" w14:textId="77777777" w:rsidR="00E0383A" w:rsidRPr="00543FFD" w:rsidRDefault="00E0383A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4-е выходные августа – 27-28.08.2022г – инициативная команда Компетентных.</w:t>
            </w:r>
          </w:p>
          <w:p w14:paraId="68693451" w14:textId="0D4ED01C" w:rsidR="00E0383A" w:rsidRPr="00543FFD" w:rsidRDefault="00E0383A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организации съездов</w:t>
            </w:r>
            <w:r w:rsidR="006560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изготовление и печать (баннеров и </w:t>
            </w:r>
            <w:proofErr w:type="spellStart"/>
            <w:r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информ.материалов</w:t>
            </w:r>
            <w:proofErr w:type="spellEnd"/>
            <w:r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– Филиппов А.</w:t>
            </w:r>
          </w:p>
        </w:tc>
      </w:tr>
      <w:tr w:rsidR="00E0383A" w:rsidRPr="00DA5568" w14:paraId="3E5B57A0" w14:textId="77777777" w:rsidTr="008502B9">
        <w:tc>
          <w:tcPr>
            <w:tcW w:w="5954" w:type="dxa"/>
          </w:tcPr>
          <w:p w14:paraId="1E9F125F" w14:textId="77777777" w:rsidR="00E0383A" w:rsidRPr="00304060" w:rsidRDefault="00E0383A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Участие в реализации Съезда Посвящённых 2.02.2022г. – приглашение всех эзотерических групп и иных направлений совершенства и развития человека – инициативные команды на территориях Самара, Самарской </w:t>
            </w:r>
            <w:proofErr w:type="spellStart"/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обл</w:t>
            </w:r>
            <w:proofErr w:type="spellEnd"/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, Оренбурга, оренбургской обл. </w:t>
            </w:r>
          </w:p>
        </w:tc>
        <w:tc>
          <w:tcPr>
            <w:tcW w:w="5812" w:type="dxa"/>
          </w:tcPr>
          <w:p w14:paraId="601FC87D" w14:textId="60092C00" w:rsidR="00E0383A" w:rsidRPr="00543FFD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r w:rsidR="00E0383A" w:rsidRPr="00543F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тветственный Иванайский Д.</w:t>
            </w:r>
            <w:r w:rsidR="00E0383A"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0383A" w:rsidRPr="00543F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 инициативной командой Компетентных.</w:t>
            </w:r>
          </w:p>
        </w:tc>
      </w:tr>
      <w:tr w:rsidR="00E0383A" w:rsidRPr="00DA5568" w14:paraId="5A7DB539" w14:textId="77777777" w:rsidTr="008502B9">
        <w:tc>
          <w:tcPr>
            <w:tcW w:w="5954" w:type="dxa"/>
          </w:tcPr>
          <w:p w14:paraId="513D6466" w14:textId="5CC2D037" w:rsidR="00E0383A" w:rsidRPr="00304060" w:rsidRDefault="00E0383A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16.04.2022г – Съезд Мг Общества ИВО – ответственные за организацию</w:t>
            </w:r>
          </w:p>
        </w:tc>
        <w:tc>
          <w:tcPr>
            <w:tcW w:w="5812" w:type="dxa"/>
          </w:tcPr>
          <w:p w14:paraId="3B417DA3" w14:textId="5991F5B2" w:rsidR="00E0383A" w:rsidRPr="00543FFD" w:rsidRDefault="00BA24EF" w:rsidP="00544B34">
            <w:pPr>
              <w:pStyle w:val="a4"/>
              <w:ind w:righ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bookmarkStart w:id="0" w:name="_GoBack"/>
            <w:bookmarkEnd w:id="0"/>
            <w:r w:rsidR="00A348CE" w:rsidRPr="00543F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тветственный </w:t>
            </w:r>
            <w:r w:rsidR="00E0383A" w:rsidRPr="00543F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– Семенцова С. с инициативной командой Компетентных </w:t>
            </w:r>
            <w:proofErr w:type="spellStart"/>
            <w:r w:rsidR="00E0383A" w:rsidRPr="00543F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подр</w:t>
            </w:r>
            <w:proofErr w:type="spellEnd"/>
            <w:r w:rsidR="00E0383A" w:rsidRPr="00543F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 Самара регионом РФ.</w:t>
            </w:r>
          </w:p>
        </w:tc>
      </w:tr>
      <w:tr w:rsidR="00E0383A" w:rsidRPr="00DA5568" w14:paraId="734839DD" w14:textId="77777777" w:rsidTr="008502B9">
        <w:tc>
          <w:tcPr>
            <w:tcW w:w="5954" w:type="dxa"/>
          </w:tcPr>
          <w:p w14:paraId="239E31D6" w14:textId="77777777" w:rsidR="00E0383A" w:rsidRPr="00304060" w:rsidRDefault="00E0383A" w:rsidP="00736203">
            <w:pPr>
              <w:pStyle w:val="a4"/>
              <w:ind w:right="0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304060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17.04.2022г – Реализация гражданского форума «Самара Метагалактическая», приуроченного к празднованию первого полёта Человека в Космос Дню Космонавтики </w:t>
            </w:r>
          </w:p>
        </w:tc>
        <w:tc>
          <w:tcPr>
            <w:tcW w:w="5812" w:type="dxa"/>
          </w:tcPr>
          <w:p w14:paraId="06EAA853" w14:textId="268FB41C" w:rsidR="00E0383A" w:rsidRPr="00DA5568" w:rsidRDefault="00E0383A" w:rsidP="00544B34">
            <w:pPr>
              <w:pStyle w:val="a4"/>
              <w:ind w:righ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A55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Ответственные – Компетентные ИВДИВО, Самара регионом РФ.</w:t>
            </w:r>
          </w:p>
        </w:tc>
      </w:tr>
    </w:tbl>
    <w:p w14:paraId="3B4A27D9" w14:textId="77777777" w:rsidR="00DA5568" w:rsidRDefault="00DA5568" w:rsidP="00DA5568">
      <w:pPr>
        <w:pStyle w:val="a4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14:paraId="6160982F" w14:textId="658F9AF7" w:rsidR="002B4A71" w:rsidRPr="002712F4" w:rsidRDefault="002B4A71" w:rsidP="002712F4">
      <w:pPr>
        <w:pStyle w:val="a4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DA5568">
        <w:rPr>
          <w:rFonts w:ascii="Times New Roman" w:hAnsi="Times New Roman" w:cs="Times New Roman"/>
          <w:color w:val="FF0000"/>
          <w:sz w:val="22"/>
          <w:szCs w:val="22"/>
        </w:rPr>
        <w:t xml:space="preserve">Совет ИВО </w:t>
      </w:r>
      <w:r w:rsidR="00036966">
        <w:rPr>
          <w:rFonts w:ascii="Times New Roman" w:hAnsi="Times New Roman" w:cs="Times New Roman"/>
          <w:color w:val="FF0000"/>
          <w:sz w:val="22"/>
          <w:szCs w:val="22"/>
        </w:rPr>
        <w:t>подразделения ИВДИВО 17179869109 Си-ИВДИВО-Ц, Самара, ИВАС Вильгельма Екатерины</w:t>
      </w:r>
      <w:r w:rsidR="002712F4">
        <w:rPr>
          <w:rFonts w:ascii="Times New Roman" w:hAnsi="Times New Roman" w:cs="Times New Roman"/>
          <w:color w:val="FF0000"/>
          <w:sz w:val="22"/>
          <w:szCs w:val="22"/>
        </w:rPr>
        <w:t>.</w:t>
      </w:r>
      <w:bookmarkStart w:id="1" w:name="_heading=h.gjdgxs" w:colFirst="0" w:colLast="0"/>
      <w:bookmarkStart w:id="2" w:name="_heading=h.30j0zll" w:colFirst="0" w:colLast="0"/>
      <w:bookmarkStart w:id="3" w:name="_heading=h.1fob9te" w:colFirst="0" w:colLast="0"/>
      <w:bookmarkStart w:id="4" w:name="_heading=h.3znysh7" w:colFirst="0" w:colLast="0"/>
      <w:bookmarkStart w:id="5" w:name="_heading=h.2et92p0" w:colFirst="0" w:colLast="0"/>
      <w:bookmarkStart w:id="6" w:name="_heading=h.tyjcwt" w:colFirst="0" w:colLast="0"/>
      <w:bookmarkStart w:id="7" w:name="_heading=h.3dy6vkm" w:colFirst="0" w:colLast="0"/>
      <w:bookmarkStart w:id="8" w:name="_heading=h.1t3h5sf" w:colFirst="0" w:colLast="0"/>
      <w:bookmarkStart w:id="9" w:name="_heading=h.4d34og8" w:colFirst="0" w:colLast="0"/>
      <w:bookmarkStart w:id="10" w:name="_heading=h.lnxbz9" w:colFirst="0" w:colLast="0"/>
      <w:bookmarkStart w:id="11" w:name="_heading=h.35nkun2" w:colFirst="0" w:colLast="0"/>
      <w:bookmarkStart w:id="12" w:name="_heading=h.1ksv4uv" w:colFirst="0" w:colLast="0"/>
      <w:bookmarkStart w:id="13" w:name="_heading=h.44sinio" w:colFirst="0" w:colLast="0"/>
      <w:bookmarkStart w:id="14" w:name="_heading=h.2jxsxqh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2B4ACCC" w14:textId="77777777" w:rsidR="007D4B4F" w:rsidRPr="00DA5568" w:rsidRDefault="00BA24EF" w:rsidP="00DA5568">
      <w:pPr>
        <w:pStyle w:val="a4"/>
        <w:rPr>
          <w:rFonts w:ascii="Times New Roman" w:hAnsi="Times New Roman" w:cs="Times New Roman"/>
          <w:sz w:val="22"/>
          <w:szCs w:val="22"/>
        </w:rPr>
      </w:pPr>
    </w:p>
    <w:sectPr w:rsidR="007D4B4F" w:rsidRPr="00DA5568" w:rsidSect="00240B3B">
      <w:pgSz w:w="12240" w:h="15840"/>
      <w:pgMar w:top="568" w:right="333" w:bottom="284" w:left="567" w:header="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BB"/>
    <w:rsid w:val="000363DF"/>
    <w:rsid w:val="00036966"/>
    <w:rsid w:val="00113451"/>
    <w:rsid w:val="001371AA"/>
    <w:rsid w:val="00237885"/>
    <w:rsid w:val="00240B3B"/>
    <w:rsid w:val="002712F4"/>
    <w:rsid w:val="00281AA7"/>
    <w:rsid w:val="002B4A71"/>
    <w:rsid w:val="00304060"/>
    <w:rsid w:val="00371E38"/>
    <w:rsid w:val="003B6D52"/>
    <w:rsid w:val="003D6210"/>
    <w:rsid w:val="004C59E5"/>
    <w:rsid w:val="00530FBC"/>
    <w:rsid w:val="00543FFD"/>
    <w:rsid w:val="00544B34"/>
    <w:rsid w:val="005502BB"/>
    <w:rsid w:val="0065602F"/>
    <w:rsid w:val="00674F14"/>
    <w:rsid w:val="00702CBB"/>
    <w:rsid w:val="00716094"/>
    <w:rsid w:val="00721EAC"/>
    <w:rsid w:val="00736203"/>
    <w:rsid w:val="007E46AD"/>
    <w:rsid w:val="008502B9"/>
    <w:rsid w:val="008A0262"/>
    <w:rsid w:val="009034D1"/>
    <w:rsid w:val="009F492F"/>
    <w:rsid w:val="00A348CE"/>
    <w:rsid w:val="00A84957"/>
    <w:rsid w:val="00AC1AFE"/>
    <w:rsid w:val="00B539A4"/>
    <w:rsid w:val="00BA24EF"/>
    <w:rsid w:val="00C62E3A"/>
    <w:rsid w:val="00C87EED"/>
    <w:rsid w:val="00CB74A0"/>
    <w:rsid w:val="00CD580D"/>
    <w:rsid w:val="00D05F19"/>
    <w:rsid w:val="00D374CC"/>
    <w:rsid w:val="00D522B0"/>
    <w:rsid w:val="00D87C50"/>
    <w:rsid w:val="00DA5568"/>
    <w:rsid w:val="00E0383A"/>
    <w:rsid w:val="00EA21B8"/>
    <w:rsid w:val="00F03A87"/>
    <w:rsid w:val="00F940DB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6EB7"/>
  <w15:chartTrackingRefBased/>
  <w15:docId w15:val="{274312FD-EA43-4561-844B-C753ABB6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4A71"/>
    <w:pPr>
      <w:widowControl w:val="0"/>
      <w:spacing w:before="120" w:after="0" w:line="312" w:lineRule="auto"/>
      <w:ind w:right="300"/>
      <w:jc w:val="both"/>
    </w:pPr>
    <w:rPr>
      <w:rFonts w:ascii="Merriweather" w:eastAsia="Merriweather" w:hAnsi="Merriweather" w:cs="Merriweather"/>
      <w:color w:val="666666"/>
      <w:sz w:val="21"/>
      <w:szCs w:val="21"/>
      <w:lang w:eastAsia="ru-RU"/>
    </w:rPr>
  </w:style>
  <w:style w:type="paragraph" w:styleId="1">
    <w:name w:val="heading 1"/>
    <w:basedOn w:val="a"/>
    <w:next w:val="a"/>
    <w:link w:val="10"/>
    <w:rsid w:val="002B4A71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a"/>
    <w:next w:val="a"/>
    <w:link w:val="20"/>
    <w:rsid w:val="002B4A71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A71"/>
    <w:rPr>
      <w:rFonts w:ascii="Open Sans" w:eastAsia="Open Sans" w:hAnsi="Open Sans" w:cs="Open Sans"/>
      <w:b/>
      <w:color w:val="2079C7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2B4A71"/>
    <w:rPr>
      <w:rFonts w:ascii="Merriweather" w:eastAsia="Merriweather" w:hAnsi="Merriweather" w:cs="Merriweather"/>
      <w:b/>
      <w:color w:val="000000"/>
      <w:lang w:eastAsia="ru-RU"/>
    </w:rPr>
  </w:style>
  <w:style w:type="table" w:styleId="a3">
    <w:name w:val="Table Grid"/>
    <w:basedOn w:val="a1"/>
    <w:uiPriority w:val="39"/>
    <w:rsid w:val="002B4A71"/>
    <w:pPr>
      <w:widowControl w:val="0"/>
      <w:spacing w:after="0" w:line="240" w:lineRule="auto"/>
      <w:ind w:right="300"/>
      <w:jc w:val="both"/>
    </w:pPr>
    <w:rPr>
      <w:rFonts w:ascii="Merriweather" w:eastAsia="Merriweather" w:hAnsi="Merriweather" w:cs="Merriweather"/>
      <w:color w:val="666666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492F"/>
    <w:pPr>
      <w:widowControl w:val="0"/>
      <w:spacing w:after="0" w:line="240" w:lineRule="auto"/>
      <w:ind w:right="300"/>
      <w:jc w:val="both"/>
    </w:pPr>
    <w:rPr>
      <w:rFonts w:ascii="Merriweather" w:eastAsia="Merriweather" w:hAnsi="Merriweather" w:cs="Merriweather"/>
      <w:color w:val="6666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</dc:creator>
  <cp:keywords/>
  <dc:description/>
  <cp:lastModifiedBy>1</cp:lastModifiedBy>
  <cp:revision>6</cp:revision>
  <dcterms:created xsi:type="dcterms:W3CDTF">2021-11-06T13:12:00Z</dcterms:created>
  <dcterms:modified xsi:type="dcterms:W3CDTF">2021-11-06T16:29:00Z</dcterms:modified>
</cp:coreProperties>
</file>